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FD91" w14:textId="6F6D94C6" w:rsidR="00ED7707" w:rsidRPr="00ED7707" w:rsidRDefault="00ED7707" w:rsidP="00B118DB">
      <w:r w:rsidRPr="00ED7707">
        <w:rPr>
          <w:highlight w:val="yellow"/>
        </w:rPr>
        <w:t>NAME</w:t>
      </w:r>
      <w:r w:rsidRPr="00ED7707">
        <w:t xml:space="preserve"> MdB </w:t>
      </w:r>
      <w:r w:rsidR="00B118DB">
        <w:br/>
      </w:r>
      <w:r>
        <w:t>Deutscher Bundestag</w:t>
      </w:r>
      <w:r>
        <w:br/>
        <w:t>Platz der Republik 1</w:t>
      </w:r>
      <w:r>
        <w:br/>
        <w:t>11011 Berlin</w:t>
      </w:r>
      <w:r w:rsidRPr="00ED7707">
        <w:t> </w:t>
      </w:r>
    </w:p>
    <w:p w14:paraId="2FC6F3B5" w14:textId="31B49D2F" w:rsidR="00ED7707" w:rsidRDefault="00CD7482" w:rsidP="00CD7482">
      <w:r w:rsidRPr="00CD7482">
        <w:rPr>
          <w:b/>
          <w:bCs/>
        </w:rPr>
        <w:t xml:space="preserve">Internationale Zusammenarbeit </w:t>
      </w:r>
      <w:r>
        <w:rPr>
          <w:b/>
          <w:bCs/>
        </w:rPr>
        <w:t xml:space="preserve">bürgerschaftliches Engagement </w:t>
      </w:r>
      <w:r w:rsidRPr="00CD7482">
        <w:rPr>
          <w:b/>
          <w:bCs/>
        </w:rPr>
        <w:t>nicht kaputt</w:t>
      </w:r>
      <w:r w:rsidR="009B3249">
        <w:rPr>
          <w:b/>
          <w:bCs/>
        </w:rPr>
        <w:t>sparen</w:t>
      </w:r>
    </w:p>
    <w:p w14:paraId="0B1086BC" w14:textId="4CC80079" w:rsidR="00ED7707" w:rsidRPr="00ED7707" w:rsidRDefault="00ED7707" w:rsidP="00ED7707">
      <w:r w:rsidRPr="00ED7707">
        <w:t xml:space="preserve">Sehr geehrte </w:t>
      </w:r>
      <w:r w:rsidRPr="00ED7707">
        <w:rPr>
          <w:highlight w:val="yellow"/>
        </w:rPr>
        <w:t>Frau/Herr XXXX</w:t>
      </w:r>
      <w:r w:rsidRPr="00ED7707">
        <w:t>, </w:t>
      </w:r>
    </w:p>
    <w:p w14:paraId="24452A61" w14:textId="77C587EF" w:rsidR="00ED7707" w:rsidRPr="00ED7707" w:rsidRDefault="00ED7707" w:rsidP="001036C1">
      <w:r w:rsidRPr="00ED7707">
        <w:t xml:space="preserve">mit Entsetzen und Unverständnis </w:t>
      </w:r>
      <w:r w:rsidRPr="00ED7707">
        <w:rPr>
          <w:highlight w:val="yellow"/>
        </w:rPr>
        <w:t>habe/n ich/wir</w:t>
      </w:r>
      <w:r w:rsidRPr="00ED7707">
        <w:t xml:space="preserve"> von den geplanten drastischen Kürzungen bei der Entwicklungszusammenarbeit und der humanitären Hilfe erfahren. Nach extremen Kürzungen in den </w:t>
      </w:r>
      <w:r w:rsidR="003C58C7">
        <w:t xml:space="preserve">Vorjahren </w:t>
      </w:r>
      <w:r w:rsidRPr="00ED7707">
        <w:t xml:space="preserve">soll die </w:t>
      </w:r>
      <w:r w:rsidRPr="00ED7707">
        <w:rPr>
          <w:b/>
          <w:bCs/>
        </w:rPr>
        <w:t>Humanitäre Hilfe um mehr als die Hälfte</w:t>
      </w:r>
      <w:r w:rsidRPr="00ED7707">
        <w:t xml:space="preserve"> auf nur noch eine Milliarde Euro und die </w:t>
      </w:r>
      <w:r w:rsidRPr="00ED7707">
        <w:rPr>
          <w:b/>
          <w:bCs/>
        </w:rPr>
        <w:t xml:space="preserve">Mittel für Entwicklungszusammenarbeit des BMZ </w:t>
      </w:r>
      <w:r w:rsidRPr="00ED7707">
        <w:t>das dritte Jahr in Folge drastisch gekürzt</w:t>
      </w:r>
      <w:r w:rsidR="003C58C7">
        <w:t xml:space="preserve"> werden</w:t>
      </w:r>
      <w:r w:rsidR="001036C1">
        <w:t xml:space="preserve">. </w:t>
      </w:r>
      <w:r w:rsidRPr="00ED7707">
        <w:t xml:space="preserve">Während Ungleichheit und Not sich </w:t>
      </w:r>
      <w:r w:rsidR="003C58C7">
        <w:t xml:space="preserve">weltweit </w:t>
      </w:r>
      <w:r w:rsidRPr="00ED7707">
        <w:t xml:space="preserve">verschärfen, zwingt diese Haushaltspolitik Deutschland dazu, sich aus seiner internationalen Verantwortung zurückzuziehen– </w:t>
      </w:r>
      <w:r w:rsidRPr="00ED7707">
        <w:rPr>
          <w:b/>
        </w:rPr>
        <w:t>und gefährdet Leben</w:t>
      </w:r>
      <w:r w:rsidR="00065215">
        <w:rPr>
          <w:b/>
        </w:rPr>
        <w:t xml:space="preserve"> und Zukunft</w:t>
      </w:r>
      <w:r w:rsidRPr="00ED7707">
        <w:t>. </w:t>
      </w:r>
    </w:p>
    <w:p w14:paraId="2EF6DD23" w14:textId="1C43EC80" w:rsidR="00ED7707" w:rsidRPr="00ED7707" w:rsidRDefault="00ED7707" w:rsidP="00065215">
      <w:r w:rsidRPr="00ED7707">
        <w:rPr>
          <w:b/>
          <w:bCs/>
        </w:rPr>
        <w:t>Zivilgesellschaftliche Organisationen, die direkt, vertrauensvoll und besonders effektiv Menschen in Not erreichen, sollen sogar noch stärkere Kürzungen hinnehmen als das BMZ insgesamt</w:t>
      </w:r>
      <w:r w:rsidRPr="00ED7707">
        <w:t xml:space="preserve">. Aktuell wird von einer drastischen Absenkung des </w:t>
      </w:r>
      <w:r w:rsidR="001036C1">
        <w:t xml:space="preserve">wichtigsten </w:t>
      </w:r>
      <w:r w:rsidRPr="00ED7707">
        <w:t>zivilgesellschaftlichen Titels ausgegangen. Ein solcher Einschnitt wäre fatal für die globale Entwicklung. Er widerspräche dem Koalitionsvertrag, der eine Stärkung und Förderung der Zivilgesellschaft im Globalen Süden</w:t>
      </w:r>
      <w:r w:rsidR="00065215">
        <w:t xml:space="preserve"> und </w:t>
      </w:r>
      <w:r w:rsidRPr="00ED7707">
        <w:t>in Deutschland ausdrücklich vorsieht. In den Folgejahren ab dem Haushalt 2026 sind weitere Kürzungen geplant</w:t>
      </w:r>
      <w:r w:rsidR="00E82D87">
        <w:t>.</w:t>
      </w:r>
      <w:r w:rsidRPr="00ED7707">
        <w:t xml:space="preserve"> Die Mittel für zivilgesellschaftliche Auslandsarbeit im Titel Private Träger sollen</w:t>
      </w:r>
      <w:r w:rsidRPr="00ED7707">
        <w:rPr>
          <w:b/>
          <w:bCs/>
        </w:rPr>
        <w:t xml:space="preserve"> erneut stark reduziert werden </w:t>
      </w:r>
      <w:r w:rsidRPr="00ED7707">
        <w:t>(-15% / -35 Mio. Euro seit 2024)</w:t>
      </w:r>
      <w:r w:rsidR="00A63A21">
        <w:t xml:space="preserve">, obwohl </w:t>
      </w:r>
      <w:r w:rsidR="00E82D87">
        <w:t xml:space="preserve">sie </w:t>
      </w:r>
      <w:r w:rsidR="00105402">
        <w:t xml:space="preserve">aufgrund von </w:t>
      </w:r>
      <w:r w:rsidR="00E82D87">
        <w:t>Spenden und die direkte Zusammenarbeit besonders kosteneffizient ist</w:t>
      </w:r>
      <w:r w:rsidRPr="00ED7707">
        <w:t xml:space="preserve">. Auch die </w:t>
      </w:r>
      <w:r w:rsidRPr="00ED7707">
        <w:rPr>
          <w:b/>
          <w:bCs/>
        </w:rPr>
        <w:t>kirchliche Zusammenarbeit</w:t>
      </w:r>
      <w:r w:rsidRPr="00ED7707">
        <w:t xml:space="preserve"> soll deutlich absinken und </w:t>
      </w:r>
      <w:r w:rsidR="0067287F">
        <w:t>15</w:t>
      </w:r>
      <w:r w:rsidRPr="00ED7707">
        <w:t xml:space="preserve">% </w:t>
      </w:r>
      <w:r w:rsidR="0067287F">
        <w:t xml:space="preserve">ihrer </w:t>
      </w:r>
      <w:r w:rsidRPr="00ED7707">
        <w:t xml:space="preserve">Verpflichtungsermächtigungen </w:t>
      </w:r>
      <w:r w:rsidR="00105402" w:rsidRPr="00ED7707">
        <w:t xml:space="preserve">gegenüber 2024 </w:t>
      </w:r>
      <w:r w:rsidRPr="00ED7707">
        <w:t>verlieren.  </w:t>
      </w:r>
    </w:p>
    <w:p w14:paraId="136EEE5A" w14:textId="305848ED" w:rsidR="001036C1" w:rsidRDefault="00ED7707" w:rsidP="00BF2033">
      <w:r w:rsidRPr="00ED7707">
        <w:t xml:space="preserve">Durch die Einschnitte bei der Förderung von Nichtregierungsorganisationen wird ehrenamtliches und finanzielles </w:t>
      </w:r>
      <w:r w:rsidRPr="00ED7707">
        <w:rPr>
          <w:b/>
          <w:bCs/>
        </w:rPr>
        <w:t>bürgerschaftliches Engagement für demokratische, menschliche und christliche Werte</w:t>
      </w:r>
      <w:r w:rsidRPr="00ED7707">
        <w:t xml:space="preserve"> von der Bundesregierung nicht positiv verstärkt und gefördert, sondern geschwächt. </w:t>
      </w:r>
      <w:r w:rsidR="0067287F" w:rsidRPr="0067287F">
        <w:t xml:space="preserve">Auch in </w:t>
      </w:r>
      <w:r w:rsidR="0067287F">
        <w:t>I</w:t>
      </w:r>
      <w:r w:rsidR="0067287F" w:rsidRPr="0067287F">
        <w:t>hrem Wahlkreis engagieren sich viele Bürger</w:t>
      </w:r>
      <w:r w:rsidR="00F0185F">
        <w:t>*</w:t>
      </w:r>
      <w:r w:rsidR="0067287F" w:rsidRPr="0067287F">
        <w:t xml:space="preserve">innen </w:t>
      </w:r>
      <w:r w:rsidR="0067287F">
        <w:t>für Entwicklungszusammenarbeit</w:t>
      </w:r>
      <w:r w:rsidR="0067287F" w:rsidRPr="0067287F">
        <w:t xml:space="preserve">. </w:t>
      </w:r>
      <w:r w:rsidR="001036C1" w:rsidRPr="001036C1">
        <w:rPr>
          <w:highlight w:val="yellow"/>
        </w:rPr>
        <w:t xml:space="preserve">Hier </w:t>
      </w:r>
      <w:bookmarkStart w:id="0" w:name="_Int_I0Ws6bfn"/>
      <w:r w:rsidR="001036C1" w:rsidRPr="001036C1">
        <w:rPr>
          <w:highlight w:val="yellow"/>
        </w:rPr>
        <w:t>ganz wichtig</w:t>
      </w:r>
      <w:bookmarkEnd w:id="0"/>
      <w:r w:rsidR="001036C1" w:rsidRPr="001036C1">
        <w:rPr>
          <w:highlight w:val="yellow"/>
        </w:rPr>
        <w:t>: Bitte beschreibt Euren persönlichen Einsatz oder den Einsatz Eurer Gruppe.</w:t>
      </w:r>
      <w:r w:rsidR="007C386E">
        <w:t xml:space="preserve"> </w:t>
      </w:r>
      <w:r w:rsidR="007C386E" w:rsidRPr="007C386E">
        <w:rPr>
          <w:highlight w:val="yellow"/>
        </w:rPr>
        <w:t xml:space="preserve">Gerne könnt Ihr auch </w:t>
      </w:r>
      <w:r w:rsidR="00B118DB">
        <w:rPr>
          <w:highlight w:val="yellow"/>
        </w:rPr>
        <w:t xml:space="preserve">anschaulich </w:t>
      </w:r>
      <w:r w:rsidR="007C386E" w:rsidRPr="007C386E">
        <w:rPr>
          <w:highlight w:val="yellow"/>
        </w:rPr>
        <w:t>darauf hinweisen, was Ihr schon in Bangladesch bewirkt habt</w:t>
      </w:r>
      <w:r w:rsidR="00617DE2">
        <w:rPr>
          <w:highlight w:val="yellow"/>
        </w:rPr>
        <w:t xml:space="preserve"> und was Ihr konkret macht</w:t>
      </w:r>
      <w:r w:rsidR="007C386E" w:rsidRPr="007C386E">
        <w:rPr>
          <w:highlight w:val="yellow"/>
        </w:rPr>
        <w:t>. Schreibt auch andere Stellen des Briefs in Eurem Stil um</w:t>
      </w:r>
      <w:r w:rsidR="007C386E" w:rsidRPr="00BF2033">
        <w:rPr>
          <w:highlight w:val="yellow"/>
        </w:rPr>
        <w:t>.</w:t>
      </w:r>
      <w:r w:rsidR="00BF2033" w:rsidRPr="00BF2033">
        <w:rPr>
          <w:highlight w:val="yellow"/>
        </w:rPr>
        <w:t xml:space="preserve"> Den Folgeabsatz zu NETZ könnt Ihr auch anpassen.</w:t>
      </w:r>
      <w:r w:rsidR="001036C1">
        <w:t xml:space="preserve"> </w:t>
      </w:r>
    </w:p>
    <w:p w14:paraId="1625B0DB" w14:textId="0F96E57C" w:rsidR="0067287F" w:rsidRDefault="001036C1" w:rsidP="00E67712">
      <w:r>
        <w:t xml:space="preserve">Seit Jahren setzen wir uns mit dem Verein </w:t>
      </w:r>
      <w:r w:rsidRPr="001036C1">
        <w:t xml:space="preserve">NETZ </w:t>
      </w:r>
      <w:r>
        <w:t>e.V. für Bangladesch ein. Dieser befürchtet Kürzungen von bis zu 40% der BMZ-Unterstützung</w:t>
      </w:r>
      <w:r w:rsidR="009266A7">
        <w:t xml:space="preserve"> im Jahr 2026</w:t>
      </w:r>
      <w:r>
        <w:t xml:space="preserve">. </w:t>
      </w:r>
      <w:r w:rsidR="008E787E">
        <w:t xml:space="preserve">Betroffen ist </w:t>
      </w:r>
      <w:r>
        <w:t xml:space="preserve">ein </w:t>
      </w:r>
      <w:r w:rsidR="68DFDC24">
        <w:t>d</w:t>
      </w:r>
      <w:r>
        <w:t>ringend</w:t>
      </w:r>
      <w:r w:rsidRPr="001036C1">
        <w:t xml:space="preserve"> notwendiges mehrjähriges Projekt im </w:t>
      </w:r>
      <w:r w:rsidR="008A00C5">
        <w:t xml:space="preserve">Klima-Hotspot </w:t>
      </w:r>
      <w:r w:rsidRPr="001036C1">
        <w:t xml:space="preserve">Südbangladesch. Dieses soll über 20.000 Menschen, vor allem Frauen, in ihrem Kampf aus der extremen Armut unterstützen. Sie drohen </w:t>
      </w:r>
      <w:r w:rsidR="005F0CCF">
        <w:t xml:space="preserve">bei Kürzungen </w:t>
      </w:r>
      <w:r w:rsidRPr="001036C1">
        <w:t xml:space="preserve">nach Erfolgen nun wieder </w:t>
      </w:r>
      <w:r w:rsidR="00AA658A">
        <w:t xml:space="preserve">abzurutschen: </w:t>
      </w:r>
      <w:r w:rsidRPr="001036C1">
        <w:t xml:space="preserve">in Abhängigkeit, Mangelernährung, </w:t>
      </w:r>
      <w:r w:rsidR="00A41C50">
        <w:t xml:space="preserve">ohne </w:t>
      </w:r>
      <w:r w:rsidRPr="001036C1">
        <w:t xml:space="preserve">selbstbestimmte Zukunft. </w:t>
      </w:r>
      <w:r w:rsidR="00E67712">
        <w:t xml:space="preserve">Nicht umgesetzt werden </w:t>
      </w:r>
      <w:r w:rsidR="003C19F1">
        <w:t xml:space="preserve">soll </w:t>
      </w:r>
      <w:r w:rsidRPr="001036C1">
        <w:t>auch ein Projekt</w:t>
      </w:r>
      <w:r w:rsidR="00E67712">
        <w:t xml:space="preserve"> für Grundbildung von </w:t>
      </w:r>
      <w:r w:rsidRPr="001036C1">
        <w:t>über 10.000 Kindern. Eine verpasste Chance für ihr</w:t>
      </w:r>
      <w:r w:rsidR="00A41C50">
        <w:t xml:space="preserve"> ganzes</w:t>
      </w:r>
      <w:r w:rsidRPr="001036C1">
        <w:t xml:space="preserve"> Leben und die Zukunft.</w:t>
      </w:r>
    </w:p>
    <w:p w14:paraId="46925574" w14:textId="57880334" w:rsidR="00ED7707" w:rsidRPr="00ED7707" w:rsidRDefault="0067287F" w:rsidP="0067287F">
      <w:r w:rsidRPr="0067287F">
        <w:rPr>
          <w:highlight w:val="yellow"/>
        </w:rPr>
        <w:t>Ich/Wir</w:t>
      </w:r>
      <w:r w:rsidRPr="0067287F">
        <w:t xml:space="preserve"> appellieren an Sie, sich im Rahmen der Haushaltsberatungen in Ihrer Partei und im Parlament dafür einzusetzen, dass die zivilgesellschaftliche Entwicklungszusammenarbeit und die Humanitäre Hilfe gestärkt werden</w:t>
      </w:r>
      <w:r w:rsidR="00B118DB">
        <w:t xml:space="preserve">, insbesondere dafür, </w:t>
      </w:r>
      <w:r w:rsidR="009B3249">
        <w:t>dass</w:t>
      </w:r>
      <w:r>
        <w:t>:</w:t>
      </w:r>
      <w:r w:rsidR="00ED7707" w:rsidRPr="00ED7707">
        <w:t> </w:t>
      </w:r>
    </w:p>
    <w:p w14:paraId="331BA782" w14:textId="006C225A" w:rsidR="00ED7707" w:rsidRPr="00ED7707" w:rsidRDefault="00ED7707" w:rsidP="00E67712">
      <w:pPr>
        <w:numPr>
          <w:ilvl w:val="0"/>
          <w:numId w:val="1"/>
        </w:numPr>
      </w:pPr>
      <w:r w:rsidRPr="00ED7707">
        <w:t xml:space="preserve">die </w:t>
      </w:r>
      <w:r w:rsidRPr="00ED7707">
        <w:rPr>
          <w:b/>
          <w:bCs/>
        </w:rPr>
        <w:t xml:space="preserve">geplanten Kürzungen zurückgenommen werden </w:t>
      </w:r>
      <w:r w:rsidRPr="00ED7707">
        <w:t>und mindestens 2,5 Milliarden Euro für Humanitäre Hilfe im Haushalt des Auswärtigen Amts verankert werden und der Etat des BMZ auf mindestens 11,2 Milliarden Euro angehoben wird, </w:t>
      </w:r>
    </w:p>
    <w:p w14:paraId="46F5EC0F" w14:textId="4B57A736" w:rsidR="00ED7707" w:rsidRPr="00ED7707" w:rsidRDefault="00ED7707" w:rsidP="001036C1">
      <w:pPr>
        <w:numPr>
          <w:ilvl w:val="0"/>
          <w:numId w:val="2"/>
        </w:numPr>
      </w:pPr>
      <w:r w:rsidRPr="00ED7707">
        <w:t xml:space="preserve">die Förderung </w:t>
      </w:r>
      <w:r w:rsidRPr="00ED7707">
        <w:rPr>
          <w:b/>
          <w:bCs/>
        </w:rPr>
        <w:t>kirchlicher und nicht-kirchlicher zivilgesellschaftlicher Entwicklungsinitiativen</w:t>
      </w:r>
      <w:r w:rsidRPr="00ED7707">
        <w:t xml:space="preserve">, die nur einen sehr kleinen Teil des BMZ-Etats ausmacht, </w:t>
      </w:r>
      <w:r w:rsidRPr="00ED7707">
        <w:rPr>
          <w:b/>
          <w:bCs/>
        </w:rPr>
        <w:t xml:space="preserve">gestärkt statt geschwächt </w:t>
      </w:r>
      <w:r w:rsidRPr="00ED7707">
        <w:t>wird</w:t>
      </w:r>
      <w:r w:rsidR="001036C1">
        <w:t>. Der Titel „Private Träger“ muss mit mindestens 250 Mi</w:t>
      </w:r>
      <w:r w:rsidR="002235B9">
        <w:t>o.</w:t>
      </w:r>
      <w:r w:rsidR="001036C1">
        <w:t xml:space="preserve"> Euro und entsprechenden Verpflichtungsermächtigungen ausgestattet werden</w:t>
      </w:r>
      <w:r w:rsidRPr="00ED7707">
        <w:t xml:space="preserve">. </w:t>
      </w:r>
    </w:p>
    <w:p w14:paraId="0945B66B" w14:textId="5942DAF3" w:rsidR="00ED7707" w:rsidRPr="00ED7707" w:rsidRDefault="0067287F" w:rsidP="00ED7707">
      <w:r w:rsidRPr="0067287F">
        <w:rPr>
          <w:highlight w:val="yellow"/>
        </w:rPr>
        <w:t>Ich/</w:t>
      </w:r>
      <w:r w:rsidR="00ED7707" w:rsidRPr="00ED7707">
        <w:rPr>
          <w:highlight w:val="yellow"/>
        </w:rPr>
        <w:t>Wir</w:t>
      </w:r>
      <w:r w:rsidR="00ED7707" w:rsidRPr="00ED7707">
        <w:t xml:space="preserve"> danken Ihnen im Voraus für Ihre Unterstützung und Ihr Engagement in dieser wichtigen Frage</w:t>
      </w:r>
      <w:r w:rsidR="008E0FC6">
        <w:t xml:space="preserve"> und bitten </w:t>
      </w:r>
      <w:r w:rsidR="007B3C57">
        <w:t xml:space="preserve">Sie </w:t>
      </w:r>
      <w:r w:rsidR="008E0FC6">
        <w:t xml:space="preserve">um </w:t>
      </w:r>
      <w:r w:rsidR="007B3C57">
        <w:t xml:space="preserve">eine zeitnahe </w:t>
      </w:r>
      <w:r w:rsidR="008E0FC6">
        <w:t xml:space="preserve">Rückmeldung zu unserem Anliegen. </w:t>
      </w:r>
    </w:p>
    <w:p w14:paraId="4210940E" w14:textId="77777777" w:rsidR="00ED7707" w:rsidRPr="00ED7707" w:rsidRDefault="00ED7707" w:rsidP="00ED7707">
      <w:r w:rsidRPr="00ED7707">
        <w:t>Mit freundlichen Grüßen </w:t>
      </w:r>
    </w:p>
    <w:p w14:paraId="110CB8BA" w14:textId="77777777" w:rsidR="00ED7707" w:rsidRPr="00ED7707" w:rsidRDefault="00ED7707" w:rsidP="00ED7707">
      <w:r w:rsidRPr="00ED7707">
        <w:t> </w:t>
      </w:r>
    </w:p>
    <w:p w14:paraId="2195CC6A" w14:textId="62C59A76" w:rsidR="002E65A2" w:rsidRDefault="00617DE2" w:rsidP="00617DE2">
      <w:r w:rsidRPr="00617DE2">
        <w:rPr>
          <w:highlight w:val="yellow"/>
        </w:rPr>
        <w:t>Name, g</w:t>
      </w:r>
      <w:r w:rsidR="0067287F" w:rsidRPr="00617DE2">
        <w:rPr>
          <w:highlight w:val="yellow"/>
        </w:rPr>
        <w:t xml:space="preserve">gf. im Namen </w:t>
      </w:r>
      <w:r w:rsidRPr="00617DE2">
        <w:rPr>
          <w:highlight w:val="yellow"/>
        </w:rPr>
        <w:t xml:space="preserve">von </w:t>
      </w:r>
      <w:r w:rsidR="0067287F" w:rsidRPr="00617DE2">
        <w:rPr>
          <w:highlight w:val="yellow"/>
        </w:rPr>
        <w:t>Gruppe</w:t>
      </w:r>
      <w:r w:rsidRPr="00617DE2">
        <w:rPr>
          <w:highlight w:val="yellow"/>
        </w:rPr>
        <w:t>, auch mehrere Unterzeichnungen  möglich</w:t>
      </w:r>
    </w:p>
    <w:sectPr w:rsidR="002E65A2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83BE" w14:textId="77777777" w:rsidR="00B118DB" w:rsidRDefault="00B118DB" w:rsidP="00B118DB">
      <w:pPr>
        <w:spacing w:after="0" w:line="240" w:lineRule="auto"/>
      </w:pPr>
      <w:r>
        <w:separator/>
      </w:r>
    </w:p>
  </w:endnote>
  <w:endnote w:type="continuationSeparator" w:id="0">
    <w:p w14:paraId="180A6EAE" w14:textId="77777777" w:rsidR="00B118DB" w:rsidRDefault="00B118DB" w:rsidP="00B1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638299"/>
      <w:docPartObj>
        <w:docPartGallery w:val="Page Numbers (Bottom of Page)"/>
        <w:docPartUnique/>
      </w:docPartObj>
    </w:sdtPr>
    <w:sdtContent>
      <w:p w14:paraId="0C8F08A9" w14:textId="696E4E4C" w:rsidR="00B118DB" w:rsidRDefault="00B118DB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2A92B" w14:textId="77777777" w:rsidR="00B118DB" w:rsidRDefault="00B11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BE38" w14:textId="77777777" w:rsidR="00B118DB" w:rsidRDefault="00B118DB" w:rsidP="00B118DB">
      <w:pPr>
        <w:spacing w:after="0" w:line="240" w:lineRule="auto"/>
      </w:pPr>
      <w:r>
        <w:separator/>
      </w:r>
    </w:p>
  </w:footnote>
  <w:footnote w:type="continuationSeparator" w:id="0">
    <w:p w14:paraId="3D9400C4" w14:textId="77777777" w:rsidR="00B118DB" w:rsidRDefault="00B118DB" w:rsidP="00B118D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0Ws6bfn" int2:invalidationBookmarkName="" int2:hashCode="2aCYYq0NNgWOR2" int2:id="ViUnTa7W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6DEA"/>
    <w:multiLevelType w:val="multilevel"/>
    <w:tmpl w:val="ED8E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33DC1"/>
    <w:multiLevelType w:val="multilevel"/>
    <w:tmpl w:val="8C0AE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415448">
    <w:abstractNumId w:val="0"/>
  </w:num>
  <w:num w:numId="2" w16cid:durableId="141991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7"/>
    <w:rsid w:val="000411FC"/>
    <w:rsid w:val="00052C03"/>
    <w:rsid w:val="00065215"/>
    <w:rsid w:val="00073A3F"/>
    <w:rsid w:val="001036C1"/>
    <w:rsid w:val="00105402"/>
    <w:rsid w:val="00110FF8"/>
    <w:rsid w:val="001172D5"/>
    <w:rsid w:val="001266E7"/>
    <w:rsid w:val="001C0D16"/>
    <w:rsid w:val="001D2F41"/>
    <w:rsid w:val="001D38D8"/>
    <w:rsid w:val="002235B9"/>
    <w:rsid w:val="00234A60"/>
    <w:rsid w:val="00261D06"/>
    <w:rsid w:val="002736BF"/>
    <w:rsid w:val="00277785"/>
    <w:rsid w:val="00286DC7"/>
    <w:rsid w:val="002E1760"/>
    <w:rsid w:val="002E65A2"/>
    <w:rsid w:val="00346B13"/>
    <w:rsid w:val="003752C7"/>
    <w:rsid w:val="003830F3"/>
    <w:rsid w:val="003B4AB6"/>
    <w:rsid w:val="003C19F1"/>
    <w:rsid w:val="003C58C7"/>
    <w:rsid w:val="003D7764"/>
    <w:rsid w:val="004A1711"/>
    <w:rsid w:val="004D448C"/>
    <w:rsid w:val="005C11C7"/>
    <w:rsid w:val="005D1099"/>
    <w:rsid w:val="005F0CCF"/>
    <w:rsid w:val="00601C0C"/>
    <w:rsid w:val="006135C1"/>
    <w:rsid w:val="00617DE2"/>
    <w:rsid w:val="0067287F"/>
    <w:rsid w:val="00711478"/>
    <w:rsid w:val="00720CB3"/>
    <w:rsid w:val="007B3C57"/>
    <w:rsid w:val="007C386E"/>
    <w:rsid w:val="008830A7"/>
    <w:rsid w:val="008A00C5"/>
    <w:rsid w:val="008B3905"/>
    <w:rsid w:val="008C3506"/>
    <w:rsid w:val="008E0FC6"/>
    <w:rsid w:val="008E787E"/>
    <w:rsid w:val="009266A7"/>
    <w:rsid w:val="00942344"/>
    <w:rsid w:val="00972CAE"/>
    <w:rsid w:val="009B3249"/>
    <w:rsid w:val="009B7FD2"/>
    <w:rsid w:val="00A41C50"/>
    <w:rsid w:val="00A41FE7"/>
    <w:rsid w:val="00A63A21"/>
    <w:rsid w:val="00AA658A"/>
    <w:rsid w:val="00B118DB"/>
    <w:rsid w:val="00B32D97"/>
    <w:rsid w:val="00B361FD"/>
    <w:rsid w:val="00BF2033"/>
    <w:rsid w:val="00BF2947"/>
    <w:rsid w:val="00C154BE"/>
    <w:rsid w:val="00CD7267"/>
    <w:rsid w:val="00CD7482"/>
    <w:rsid w:val="00D275AF"/>
    <w:rsid w:val="00D423B4"/>
    <w:rsid w:val="00DF773E"/>
    <w:rsid w:val="00E67712"/>
    <w:rsid w:val="00E82D87"/>
    <w:rsid w:val="00ED7707"/>
    <w:rsid w:val="00F0185F"/>
    <w:rsid w:val="00F3482A"/>
    <w:rsid w:val="00F43A55"/>
    <w:rsid w:val="00F466B0"/>
    <w:rsid w:val="00F703F5"/>
    <w:rsid w:val="21ED8664"/>
    <w:rsid w:val="4C9BB79D"/>
    <w:rsid w:val="646B67A3"/>
    <w:rsid w:val="68DFDC24"/>
    <w:rsid w:val="7119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0569"/>
  <w15:chartTrackingRefBased/>
  <w15:docId w15:val="{C221CF80-8A31-4878-9F1C-9897FB50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7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8DB"/>
  </w:style>
  <w:style w:type="paragraph" w:styleId="Footer">
    <w:name w:val="footer"/>
    <w:basedOn w:val="Normal"/>
    <w:link w:val="FooterChar"/>
    <w:uiPriority w:val="99"/>
    <w:unhideWhenUsed/>
    <w:rsid w:val="00B11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8DB"/>
  </w:style>
  <w:style w:type="paragraph" w:styleId="CommentText">
    <w:name w:val="annotation text"/>
    <w:basedOn w:val="Normal"/>
    <w:link w:val="CommentTextChar"/>
    <w:uiPriority w:val="99"/>
    <w:semiHidden/>
    <w:unhideWhenUsed/>
    <w:rsid w:val="00D27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5A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75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5e8e5-a913-4129-baaf-f3cafaf37ac7">
      <Terms xmlns="http://schemas.microsoft.com/office/infopath/2007/PartnerControls"/>
    </lcf76f155ced4ddcb4097134ff3c332f>
    <TaxCatchAll xmlns="d5a6b885-04cb-4a06-9323-80b82e3554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45A399376F1B4FAA83F12BE6FE2F6C" ma:contentTypeVersion="30" ma:contentTypeDescription="Ein neues Dokument erstellen." ma:contentTypeScope="" ma:versionID="d415fc254b2107bec8cbc979cad7c716">
  <xsd:schema xmlns:xsd="http://www.w3.org/2001/XMLSchema" xmlns:xs="http://www.w3.org/2001/XMLSchema" xmlns:p="http://schemas.microsoft.com/office/2006/metadata/properties" xmlns:ns2="e5d5e8e5-a913-4129-baaf-f3cafaf37ac7" xmlns:ns3="d5a6b885-04cb-4a06-9323-80b82e3554f2" targetNamespace="http://schemas.microsoft.com/office/2006/metadata/properties" ma:root="true" ma:fieldsID="23acd1e49bb88b5cad6b8a84d51d3865" ns2:_="" ns3:_="">
    <xsd:import namespace="e5d5e8e5-a913-4129-baaf-f3cafaf37ac7"/>
    <xsd:import namespace="d5a6b885-04cb-4a06-9323-80b82e355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e8e5-a913-4129-baaf-f3cafaf37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ea5244a-9b5c-483f-8c32-656cceb00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b885-04cb-4a06-9323-80b82e355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ff250f-8c85-47fe-8d5a-f7b1579b54b4}" ma:internalName="TaxCatchAll" ma:showField="CatchAllData" ma:web="d5a6b885-04cb-4a06-9323-80b82e355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4967B-1941-4ADA-82DD-BE68BA155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E7031-9427-4701-9A36-4A86A7D2C93A}">
  <ds:schemaRefs>
    <ds:schemaRef ds:uri="http://schemas.microsoft.com/office/2006/metadata/properties"/>
    <ds:schemaRef ds:uri="http://schemas.microsoft.com/office/infopath/2007/PartnerControls"/>
    <ds:schemaRef ds:uri="e5d5e8e5-a913-4129-baaf-f3cafaf37ac7"/>
    <ds:schemaRef ds:uri="d5a6b885-04cb-4a06-9323-80b82e3554f2"/>
  </ds:schemaRefs>
</ds:datastoreItem>
</file>

<file path=customXml/itemProps3.xml><?xml version="1.0" encoding="utf-8"?>
<ds:datastoreItem xmlns:ds="http://schemas.openxmlformats.org/officeDocument/2006/customXml" ds:itemID="{01A0A585-306E-43EA-8595-4A294FE7A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e8e5-a913-4129-baaf-f3cafaf37ac7"/>
    <ds:schemaRef ds:uri="d5a6b885-04cb-4a06-9323-80b82e355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Stille, NETZ Bangladesch</dc:creator>
  <cp:keywords/>
  <dc:description/>
  <cp:lastModifiedBy>Max Stille, NETZ Bangladesch</cp:lastModifiedBy>
  <cp:revision>50</cp:revision>
  <dcterms:created xsi:type="dcterms:W3CDTF">2025-08-07T17:50:00Z</dcterms:created>
  <dcterms:modified xsi:type="dcterms:W3CDTF">2025-08-07T11:51:00Z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0x010100B045A399376F1B4FAA83F12BE6FE2F6C</vt:lpwstr>
  </property>
  <property fmtid="{D5CDD505-2E9C-101B-9397-08002B2CF9AE}" pid="3" name="MediaServiceImageTags">
    <vt:lpwstr/>
  </property>
</Properties>
</file>